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6FE06F7" w14:textId="77777777" w:rsidR="004F1803" w:rsidRDefault="004F1803" w:rsidP="00C53CA9">
      <w:pPr>
        <w:spacing w:after="225" w:line="540" w:lineRule="atLeast"/>
        <w:outlineLvl w:val="0"/>
        <w:rPr>
          <w:rFonts w:ascii="Arial" w:eastAsia="Times New Roman" w:hAnsi="Arial" w:cs="Arial"/>
          <w:b/>
          <w:caps/>
          <w:color w:val="68615D"/>
          <w:kern w:val="36"/>
          <w:sz w:val="48"/>
          <w:szCs w:val="48"/>
          <w:lang w:eastAsia="it-IT"/>
        </w:rPr>
      </w:pPr>
    </w:p>
    <w:p w14:paraId="5A5DDFA9" w14:textId="77777777" w:rsidR="003F03A1" w:rsidRDefault="00123E2B" w:rsidP="00C53CA9">
      <w:pPr>
        <w:spacing w:after="225" w:line="540" w:lineRule="atLeast"/>
        <w:outlineLvl w:val="0"/>
        <w:rPr>
          <w:rFonts w:ascii="Arial" w:eastAsia="Times New Roman" w:hAnsi="Arial" w:cs="Arial"/>
          <w:b/>
          <w:caps/>
          <w:color w:val="68615D"/>
          <w:kern w:val="36"/>
          <w:sz w:val="48"/>
          <w:szCs w:val="48"/>
          <w:lang w:eastAsia="it-IT"/>
        </w:rPr>
      </w:pPr>
      <w:r>
        <w:rPr>
          <w:rFonts w:ascii="Arial" w:eastAsia="Times New Roman" w:hAnsi="Arial" w:cs="Arial"/>
          <w:b/>
          <w:caps/>
          <w:noProof/>
          <w:color w:val="68615D"/>
          <w:kern w:val="36"/>
          <w:sz w:val="48"/>
          <w:szCs w:val="48"/>
          <w:lang w:eastAsia="it-IT"/>
        </w:rPr>
        <w:pict w14:anchorId="454D2D55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321.7pt;margin-top:-14.85pt;width:175.3pt;height:112.85pt;z-index:251660288;mso-width-relative:margin;mso-height-relative:margin" stroked="f">
            <v:textbox>
              <w:txbxContent>
                <w:p w14:paraId="3CD0E4A1" w14:textId="77777777" w:rsidR="003F03A1" w:rsidRDefault="004F1803"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0E134C30" wp14:editId="155E894F">
                        <wp:extent cx="1737662" cy="1156335"/>
                        <wp:effectExtent l="0" t="19050" r="0" b="367665"/>
                        <wp:docPr id="2" name="Immagine 1" descr="imagesIG9YJ0W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IG9YJ0WS.jpg"/>
                                <pic:cNvPicPr/>
                              </pic:nvPicPr>
                              <pic:blipFill>
                                <a:blip r:embed="rId6">
                                  <a:clrChange>
                                    <a:clrFrom>
                                      <a:srgbClr val="F3F3F3"/>
                                    </a:clrFrom>
                                    <a:clrTo>
                                      <a:srgbClr val="F3F3F3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37662" cy="11563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reflection blurRad="12700" stA="30000" endPos="30000" dist="5000" dir="5400000" sy="-100000" algn="bl" rotWithShape="0"/>
                                </a:effectLst>
                                <a:scene3d>
                                  <a:camera prst="perspectiveContrastingLeftFacing">
                                    <a:rot lat="300000" lon="19800000" rev="0"/>
                                  </a:camera>
                                  <a:lightRig rig="threePt" dir="t">
                                    <a:rot lat="0" lon="0" rev="2700000"/>
                                  </a:lightRig>
                                </a:scene3d>
                                <a:sp3d>
                                  <a:bevelT w="63500" h="50800"/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53CA9" w:rsidRPr="00C53CA9">
        <w:rPr>
          <w:rFonts w:ascii="Arial" w:eastAsia="Times New Roman" w:hAnsi="Arial" w:cs="Arial"/>
          <w:b/>
          <w:caps/>
          <w:color w:val="68615D"/>
          <w:kern w:val="36"/>
          <w:sz w:val="48"/>
          <w:szCs w:val="48"/>
          <w:lang w:eastAsia="it-IT"/>
        </w:rPr>
        <w:t xml:space="preserve">Posta Elettronica </w:t>
      </w:r>
    </w:p>
    <w:p w14:paraId="5E5A3D7F" w14:textId="77777777" w:rsidR="00C53CA9" w:rsidRPr="00C53CA9" w:rsidRDefault="00C53CA9" w:rsidP="00C53CA9">
      <w:pPr>
        <w:spacing w:after="225" w:line="540" w:lineRule="atLeast"/>
        <w:outlineLvl w:val="0"/>
        <w:rPr>
          <w:rFonts w:ascii="Arial" w:eastAsia="Times New Roman" w:hAnsi="Arial" w:cs="Arial"/>
          <w:b/>
          <w:caps/>
          <w:color w:val="68615D"/>
          <w:kern w:val="36"/>
          <w:sz w:val="48"/>
          <w:szCs w:val="48"/>
          <w:lang w:eastAsia="it-IT"/>
        </w:rPr>
      </w:pPr>
      <w:r w:rsidRPr="00C53CA9">
        <w:rPr>
          <w:rFonts w:ascii="Arial" w:eastAsia="Times New Roman" w:hAnsi="Arial" w:cs="Arial"/>
          <w:b/>
          <w:caps/>
          <w:color w:val="68615D"/>
          <w:kern w:val="36"/>
          <w:sz w:val="48"/>
          <w:szCs w:val="48"/>
          <w:lang w:eastAsia="it-IT"/>
        </w:rPr>
        <w:t>Certificata (PEC)</w:t>
      </w:r>
    </w:p>
    <w:p w14:paraId="46F60894" w14:textId="77777777" w:rsidR="00C53CA9" w:rsidRPr="00C53CA9" w:rsidRDefault="00C53CA9" w:rsidP="00C53CA9">
      <w:pPr>
        <w:spacing w:after="0" w:line="300" w:lineRule="atLeast"/>
        <w:rPr>
          <w:rFonts w:ascii="Arial" w:eastAsia="Times New Roman" w:hAnsi="Arial" w:cs="Arial"/>
          <w:color w:val="68615D"/>
          <w:sz w:val="21"/>
          <w:szCs w:val="21"/>
          <w:lang w:eastAsia="it-IT"/>
        </w:rPr>
      </w:pPr>
    </w:p>
    <w:p w14:paraId="67B3EEA1" w14:textId="77777777" w:rsidR="003F03A1" w:rsidRPr="003F03A1" w:rsidRDefault="003F03A1" w:rsidP="003F03A1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3F03A1">
        <w:rPr>
          <w:rFonts w:ascii="Arial" w:hAnsi="Arial" w:cs="Arial"/>
          <w:sz w:val="20"/>
          <w:szCs w:val="20"/>
        </w:rPr>
        <w:t xml:space="preserve">INT offre a tutti i suoi </w:t>
      </w:r>
      <w:proofErr w:type="gramStart"/>
      <w:r w:rsidRPr="003F03A1">
        <w:rPr>
          <w:rFonts w:ascii="Arial" w:hAnsi="Arial" w:cs="Arial"/>
          <w:sz w:val="20"/>
          <w:szCs w:val="20"/>
        </w:rPr>
        <w:t>ISCRITTI  la</w:t>
      </w:r>
      <w:proofErr w:type="gramEnd"/>
      <w:r w:rsidRPr="003F03A1">
        <w:rPr>
          <w:rFonts w:ascii="Arial" w:hAnsi="Arial" w:cs="Arial"/>
          <w:sz w:val="20"/>
          <w:szCs w:val="20"/>
        </w:rPr>
        <w:t xml:space="preserve"> possibilità di avere </w:t>
      </w:r>
      <w:r w:rsidRPr="003F03A1">
        <w:rPr>
          <w:rStyle w:val="Strong"/>
          <w:rFonts w:ascii="Arial" w:hAnsi="Arial" w:cs="Arial"/>
          <w:sz w:val="20"/>
          <w:szCs w:val="20"/>
        </w:rPr>
        <w:t xml:space="preserve">a costo agevolato </w:t>
      </w:r>
      <w:r w:rsidRPr="003F03A1">
        <w:rPr>
          <w:rFonts w:ascii="Arial" w:hAnsi="Arial" w:cs="Arial"/>
          <w:sz w:val="20"/>
          <w:szCs w:val="20"/>
        </w:rPr>
        <w:t>un indirizzo di posta elettronica certificata (PEC), ossia un indirizzo e-mail sul quale ricevere comunicazioni, atti ed informazioni che non solo hanno valore legale, ma che rispondono a specifici requisiti di sicurezza e certificazioni tali da renderli opponibili a terzi.</w:t>
      </w:r>
    </w:p>
    <w:p w14:paraId="7CD680A9" w14:textId="77777777" w:rsidR="003F03A1" w:rsidRPr="003F03A1" w:rsidRDefault="003F03A1" w:rsidP="003F03A1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3F03A1">
        <w:rPr>
          <w:rFonts w:ascii="Arial" w:hAnsi="Arial" w:cs="Arial"/>
          <w:sz w:val="20"/>
          <w:szCs w:val="20"/>
        </w:rPr>
        <w:t>L’iniziativa di INT consentirà a tutti gli ISCRITTI</w:t>
      </w:r>
      <w:proofErr w:type="gramStart"/>
      <w:r w:rsidRPr="003F03A1">
        <w:rPr>
          <w:rFonts w:ascii="Arial" w:hAnsi="Arial" w:cs="Arial"/>
          <w:sz w:val="20"/>
          <w:szCs w:val="20"/>
        </w:rPr>
        <w:t xml:space="preserve">   </w:t>
      </w:r>
      <w:proofErr w:type="gramEnd"/>
      <w:r w:rsidRPr="003F03A1">
        <w:rPr>
          <w:rFonts w:ascii="Arial" w:hAnsi="Arial" w:cs="Arial"/>
          <w:sz w:val="20"/>
          <w:szCs w:val="20"/>
        </w:rPr>
        <w:t>di ottemperare ad un obbligo di legge e di dotarsi di uno strumento che consente di comunicare in modo smaterializzato, immediato ed inoltre di avere uno strumento che identifica l’appartenenza all’Istituto Nazionale</w:t>
      </w:r>
      <w:r w:rsidR="004658B4">
        <w:rPr>
          <w:rFonts w:ascii="Arial" w:hAnsi="Arial" w:cs="Arial"/>
          <w:sz w:val="20"/>
          <w:szCs w:val="20"/>
        </w:rPr>
        <w:t xml:space="preserve"> Tributaristi</w:t>
      </w:r>
    </w:p>
    <w:p w14:paraId="4C12BBFE" w14:textId="77777777" w:rsidR="003F03A1" w:rsidRPr="003F03A1" w:rsidRDefault="003F03A1" w:rsidP="003F03A1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3F03A1">
        <w:rPr>
          <w:rFonts w:ascii="Arial" w:hAnsi="Arial" w:cs="Arial"/>
          <w:sz w:val="20"/>
          <w:szCs w:val="20"/>
        </w:rPr>
        <w:t>Vi vogliamo ricordare</w:t>
      </w:r>
      <w:proofErr w:type="gramStart"/>
      <w:r w:rsidRPr="003F03A1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3F03A1">
        <w:rPr>
          <w:rFonts w:ascii="Arial" w:hAnsi="Arial" w:cs="Arial"/>
          <w:sz w:val="20"/>
          <w:szCs w:val="20"/>
        </w:rPr>
        <w:t>che la PEC è requisito obbligatario ai fini dell’iscrizione all’ufficio del registro delle imprese, in assenza del quale la domanda rimane sospesa per un periodo di tre mesi.</w:t>
      </w:r>
    </w:p>
    <w:p w14:paraId="05C2EEFF" w14:textId="77777777" w:rsidR="00C53CA9" w:rsidRPr="00C53CA9" w:rsidRDefault="00C53CA9" w:rsidP="00C53CA9">
      <w:pPr>
        <w:shd w:val="clear" w:color="auto" w:fill="F5F5F5"/>
        <w:spacing w:line="300" w:lineRule="atLeast"/>
        <w:jc w:val="both"/>
        <w:rPr>
          <w:rFonts w:ascii="Arial" w:eastAsia="Times New Roman" w:hAnsi="Arial" w:cs="Arial"/>
          <w:b/>
          <w:bCs/>
          <w:color w:val="68615D"/>
          <w:sz w:val="20"/>
          <w:szCs w:val="20"/>
          <w:lang w:eastAsia="it-IT"/>
        </w:rPr>
      </w:pPr>
      <w:r w:rsidRPr="00C53CA9">
        <w:rPr>
          <w:rFonts w:ascii="Arial" w:eastAsia="Times New Roman" w:hAnsi="Arial" w:cs="Arial"/>
          <w:b/>
          <w:bCs/>
          <w:color w:val="68615D"/>
          <w:sz w:val="20"/>
          <w:szCs w:val="20"/>
          <w:lang w:eastAsia="it-IT"/>
        </w:rPr>
        <w:t xml:space="preserve">I messaggi di posta certificata, assicurando l'avvenuta consegna, equivalgono alla notificazione per mezzo della posta nei casi consentiti dalla legge </w:t>
      </w:r>
      <w:proofErr w:type="gramStart"/>
      <w:r w:rsidRPr="00C53CA9">
        <w:rPr>
          <w:rFonts w:ascii="Arial" w:eastAsia="Times New Roman" w:hAnsi="Arial" w:cs="Arial"/>
          <w:b/>
          <w:bCs/>
          <w:color w:val="68615D"/>
          <w:sz w:val="20"/>
          <w:szCs w:val="20"/>
          <w:lang w:eastAsia="it-IT"/>
        </w:rPr>
        <w:t>(</w:t>
      </w:r>
      <w:proofErr w:type="gramEnd"/>
      <w:r w:rsidRPr="00C53CA9">
        <w:rPr>
          <w:rFonts w:ascii="Arial" w:eastAsia="Times New Roman" w:hAnsi="Arial" w:cs="Arial"/>
          <w:b/>
          <w:bCs/>
          <w:color w:val="68615D"/>
          <w:sz w:val="20"/>
          <w:szCs w:val="20"/>
          <w:lang w:eastAsia="it-IT"/>
        </w:rPr>
        <w:t>art. 14, comma 3 DPR 445/2000</w:t>
      </w:r>
      <w:proofErr w:type="gramStart"/>
      <w:r w:rsidRPr="00C53CA9">
        <w:rPr>
          <w:rFonts w:ascii="Arial" w:eastAsia="Times New Roman" w:hAnsi="Arial" w:cs="Arial"/>
          <w:b/>
          <w:bCs/>
          <w:color w:val="68615D"/>
          <w:sz w:val="20"/>
          <w:szCs w:val="20"/>
          <w:lang w:eastAsia="it-IT"/>
        </w:rPr>
        <w:t>).</w:t>
      </w:r>
      <w:proofErr w:type="gramEnd"/>
    </w:p>
    <w:p w14:paraId="22575972" w14:textId="77777777" w:rsidR="00C53CA9" w:rsidRPr="00C53CA9" w:rsidRDefault="00C53CA9" w:rsidP="003F03A1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C53CA9">
        <w:rPr>
          <w:rFonts w:ascii="Arial" w:hAnsi="Arial" w:cs="Arial"/>
          <w:color w:val="68615D"/>
          <w:sz w:val="20"/>
          <w:szCs w:val="20"/>
        </w:rPr>
        <w:t> </w:t>
      </w:r>
      <w:r w:rsidR="003F03A1" w:rsidRPr="003F03A1">
        <w:rPr>
          <w:rFonts w:ascii="Arial" w:hAnsi="Arial" w:cs="Arial"/>
          <w:sz w:val="20"/>
          <w:szCs w:val="20"/>
        </w:rPr>
        <w:t xml:space="preserve">Per attivare il vostro account PEC dovrete semplicemente scaricare il modulo di adesione al </w:t>
      </w:r>
      <w:proofErr w:type="gramStart"/>
      <w:r w:rsidR="003F03A1" w:rsidRPr="003F03A1">
        <w:rPr>
          <w:rFonts w:ascii="Arial" w:hAnsi="Arial" w:cs="Arial"/>
          <w:sz w:val="20"/>
          <w:szCs w:val="20"/>
        </w:rPr>
        <w:t>link</w:t>
      </w:r>
      <w:proofErr w:type="gramEnd"/>
      <w:r w:rsidR="003F03A1" w:rsidRPr="003F03A1">
        <w:rPr>
          <w:rFonts w:ascii="Arial" w:hAnsi="Arial" w:cs="Arial"/>
          <w:sz w:val="20"/>
          <w:szCs w:val="20"/>
        </w:rPr>
        <w:t xml:space="preserve"> sotto riportato compilare ed inviare il tutto tramite posta ai contatti presenti nel documento (PDF editabile)</w:t>
      </w:r>
    </w:p>
    <w:p w14:paraId="0C0F35B8" w14:textId="77777777" w:rsidR="00C53CA9" w:rsidRPr="00123E2B" w:rsidRDefault="00C53CA9" w:rsidP="00C53CA9">
      <w:pPr>
        <w:spacing w:before="375" w:after="225" w:line="270" w:lineRule="atLeast"/>
        <w:outlineLvl w:val="2"/>
        <w:rPr>
          <w:rFonts w:ascii="Arial" w:eastAsia="Times New Roman" w:hAnsi="Arial" w:cs="Arial"/>
          <w:b/>
          <w:color w:val="C00000"/>
          <w:sz w:val="18"/>
          <w:szCs w:val="18"/>
          <w:u w:val="single"/>
          <w:lang w:eastAsia="it-IT"/>
        </w:rPr>
      </w:pPr>
      <w:r>
        <w:rPr>
          <w:rFonts w:ascii="Arial" w:eastAsia="Times New Roman" w:hAnsi="Arial" w:cs="Arial"/>
          <w:b/>
          <w:color w:val="68615D"/>
          <w:sz w:val="27"/>
          <w:szCs w:val="27"/>
          <w:lang w:eastAsia="it-IT"/>
        </w:rPr>
        <w:t xml:space="preserve">  </w:t>
      </w:r>
      <w:r w:rsidRPr="00123E2B">
        <w:rPr>
          <w:rFonts w:ascii="Arial" w:eastAsia="Times New Roman" w:hAnsi="Arial" w:cs="Arial"/>
          <w:b/>
          <w:color w:val="68615D"/>
          <w:sz w:val="27"/>
          <w:szCs w:val="27"/>
          <w:u w:val="single"/>
          <w:lang w:eastAsia="it-IT"/>
        </w:rPr>
        <w:t xml:space="preserve"> </w:t>
      </w:r>
      <w:hyperlink r:id="rId7" w:history="1">
        <w:r w:rsidRPr="00123E2B">
          <w:rPr>
            <w:rStyle w:val="Hyperlink"/>
            <w:rFonts w:ascii="Arial" w:eastAsia="Times New Roman" w:hAnsi="Arial" w:cs="Arial"/>
            <w:b/>
            <w:sz w:val="27"/>
            <w:szCs w:val="27"/>
            <w:highlight w:val="lightGray"/>
            <w:u w:val="single"/>
            <w:lang w:eastAsia="it-IT"/>
          </w:rPr>
          <w:t xml:space="preserve">Scarica il modulo di adesione al </w:t>
        </w:r>
        <w:proofErr w:type="gramStart"/>
        <w:r w:rsidRPr="00123E2B">
          <w:rPr>
            <w:rStyle w:val="Hyperlink"/>
            <w:rFonts w:ascii="Arial" w:eastAsia="Times New Roman" w:hAnsi="Arial" w:cs="Arial"/>
            <w:b/>
            <w:sz w:val="27"/>
            <w:szCs w:val="27"/>
            <w:highlight w:val="lightGray"/>
            <w:u w:val="single"/>
            <w:lang w:eastAsia="it-IT"/>
          </w:rPr>
          <w:t>servizio</w:t>
        </w:r>
      </w:hyperlink>
      <w:proofErr w:type="gramEnd"/>
    </w:p>
    <w:p w14:paraId="3E8C9C60" w14:textId="77777777" w:rsidR="004658B4" w:rsidRDefault="004658B4" w:rsidP="00C53CA9">
      <w:pPr>
        <w:pStyle w:val="NormalWeb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3357E21F" w14:textId="77777777" w:rsidR="004658B4" w:rsidRPr="004658B4" w:rsidRDefault="004658B4" w:rsidP="00C53CA9">
      <w:pPr>
        <w:pStyle w:val="NormalWeb"/>
        <w:jc w:val="both"/>
        <w:rPr>
          <w:rFonts w:ascii="Arial" w:hAnsi="Arial" w:cs="Arial"/>
          <w:sz w:val="20"/>
          <w:szCs w:val="20"/>
        </w:rPr>
      </w:pPr>
    </w:p>
    <w:p w14:paraId="4D8A9188" w14:textId="77777777" w:rsidR="003F03A1" w:rsidRPr="004658B4" w:rsidRDefault="004658B4" w:rsidP="00C53CA9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4658B4">
        <w:rPr>
          <w:rFonts w:ascii="Arial" w:hAnsi="Arial" w:cs="Arial"/>
          <w:sz w:val="22"/>
          <w:szCs w:val="22"/>
        </w:rPr>
        <w:t xml:space="preserve">Per i vostri clienti INT vi mette a disposizione la possibilità di attivare la PEC a condizioni a voi riservate. Per ricevere informazioni o attivare un account PEC per i vostri clienti siamo disponibili </w:t>
      </w:r>
      <w:r>
        <w:rPr>
          <w:rFonts w:ascii="Arial" w:hAnsi="Arial" w:cs="Arial"/>
          <w:sz w:val="22"/>
          <w:szCs w:val="22"/>
        </w:rPr>
        <w:t>per email</w:t>
      </w:r>
      <w:r w:rsidRPr="004658B4">
        <w:rPr>
          <w:rFonts w:ascii="Arial" w:hAnsi="Arial" w:cs="Arial"/>
          <w:sz w:val="22"/>
          <w:szCs w:val="22"/>
        </w:rPr>
        <w:t xml:space="preserve">   </w:t>
      </w:r>
      <w:hyperlink r:id="rId8" w:history="1">
        <w:r w:rsidRPr="004658B4">
          <w:rPr>
            <w:rStyle w:val="Hyperlink"/>
            <w:rFonts w:ascii="Arial" w:hAnsi="Arial" w:cs="Arial"/>
            <w:color w:val="auto"/>
            <w:sz w:val="22"/>
            <w:szCs w:val="22"/>
          </w:rPr>
          <w:t>servizi@startbusiness.it</w:t>
        </w:r>
      </w:hyperlink>
      <w:r w:rsidRPr="004658B4">
        <w:rPr>
          <w:rFonts w:ascii="Arial" w:hAnsi="Arial" w:cs="Arial"/>
          <w:sz w:val="22"/>
          <w:szCs w:val="22"/>
        </w:rPr>
        <w:t xml:space="preserve">  </w:t>
      </w:r>
      <w:r w:rsidRPr="004658B4">
        <w:rPr>
          <w:rFonts w:ascii="Arial" w:hAnsi="Arial" w:cs="Arial"/>
          <w:vanish/>
          <w:sz w:val="22"/>
          <w:szCs w:val="22"/>
        </w:rPr>
        <w:t xml:space="preserve">Questo indirizzo email è protetto dagli spambots. E' necessario abilitare JavaScript per vederlo. </w:t>
      </w:r>
      <w:r w:rsidRPr="004658B4">
        <w:rPr>
          <w:rFonts w:ascii="Arial" w:hAnsi="Arial" w:cs="Arial"/>
          <w:sz w:val="22"/>
          <w:szCs w:val="22"/>
        </w:rPr>
        <w:t>o via fax al n° 0541.1642191</w:t>
      </w:r>
    </w:p>
    <w:p w14:paraId="57FDF92E" w14:textId="77777777" w:rsidR="009E2063" w:rsidRDefault="004658B4">
      <w:r>
        <w:t xml:space="preserve"> </w:t>
      </w:r>
    </w:p>
    <w:sectPr w:rsidR="009E2063" w:rsidSect="00C53CA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3CA9"/>
    <w:rsid w:val="000009F3"/>
    <w:rsid w:val="00027F9B"/>
    <w:rsid w:val="000532EB"/>
    <w:rsid w:val="00073C68"/>
    <w:rsid w:val="000A33FC"/>
    <w:rsid w:val="000E40BA"/>
    <w:rsid w:val="000E5B62"/>
    <w:rsid w:val="000F3188"/>
    <w:rsid w:val="00113FF4"/>
    <w:rsid w:val="00123E2B"/>
    <w:rsid w:val="00127D39"/>
    <w:rsid w:val="00133A3E"/>
    <w:rsid w:val="00167C75"/>
    <w:rsid w:val="00191A20"/>
    <w:rsid w:val="001A00E3"/>
    <w:rsid w:val="001E602D"/>
    <w:rsid w:val="001F0192"/>
    <w:rsid w:val="001F32E8"/>
    <w:rsid w:val="00201A68"/>
    <w:rsid w:val="00230829"/>
    <w:rsid w:val="00231A74"/>
    <w:rsid w:val="00247381"/>
    <w:rsid w:val="0027553D"/>
    <w:rsid w:val="00295B02"/>
    <w:rsid w:val="002B1DCA"/>
    <w:rsid w:val="002C1E63"/>
    <w:rsid w:val="002C794C"/>
    <w:rsid w:val="002D0A87"/>
    <w:rsid w:val="00306FB9"/>
    <w:rsid w:val="00356375"/>
    <w:rsid w:val="00392A3D"/>
    <w:rsid w:val="003B40AC"/>
    <w:rsid w:val="003D4D1A"/>
    <w:rsid w:val="003D7762"/>
    <w:rsid w:val="003F03A1"/>
    <w:rsid w:val="003F5E60"/>
    <w:rsid w:val="0043118E"/>
    <w:rsid w:val="00437AFB"/>
    <w:rsid w:val="00443DD7"/>
    <w:rsid w:val="004564B6"/>
    <w:rsid w:val="004658B4"/>
    <w:rsid w:val="004910E8"/>
    <w:rsid w:val="004A0A6C"/>
    <w:rsid w:val="004A23EF"/>
    <w:rsid w:val="004D485E"/>
    <w:rsid w:val="004D4951"/>
    <w:rsid w:val="004E6E96"/>
    <w:rsid w:val="004F1803"/>
    <w:rsid w:val="004F7074"/>
    <w:rsid w:val="0053488A"/>
    <w:rsid w:val="00535B2A"/>
    <w:rsid w:val="005370EC"/>
    <w:rsid w:val="005407E4"/>
    <w:rsid w:val="005475F0"/>
    <w:rsid w:val="00570205"/>
    <w:rsid w:val="005D6A3B"/>
    <w:rsid w:val="005F484A"/>
    <w:rsid w:val="00607B29"/>
    <w:rsid w:val="00624CA1"/>
    <w:rsid w:val="00636E27"/>
    <w:rsid w:val="0065563A"/>
    <w:rsid w:val="00673FD1"/>
    <w:rsid w:val="006965BC"/>
    <w:rsid w:val="006A7283"/>
    <w:rsid w:val="007058B5"/>
    <w:rsid w:val="0073449C"/>
    <w:rsid w:val="00783DFA"/>
    <w:rsid w:val="007E5214"/>
    <w:rsid w:val="008129CD"/>
    <w:rsid w:val="00835C45"/>
    <w:rsid w:val="0084730A"/>
    <w:rsid w:val="00871825"/>
    <w:rsid w:val="00887CE1"/>
    <w:rsid w:val="00887E8F"/>
    <w:rsid w:val="008B2194"/>
    <w:rsid w:val="00913C76"/>
    <w:rsid w:val="0092580C"/>
    <w:rsid w:val="00933D2C"/>
    <w:rsid w:val="0098504B"/>
    <w:rsid w:val="009E2063"/>
    <w:rsid w:val="00A57309"/>
    <w:rsid w:val="00A62E02"/>
    <w:rsid w:val="00A72925"/>
    <w:rsid w:val="00A83F4D"/>
    <w:rsid w:val="00AB5790"/>
    <w:rsid w:val="00B05E14"/>
    <w:rsid w:val="00B5549D"/>
    <w:rsid w:val="00BB399D"/>
    <w:rsid w:val="00BE03CC"/>
    <w:rsid w:val="00BE15A1"/>
    <w:rsid w:val="00C034EC"/>
    <w:rsid w:val="00C10291"/>
    <w:rsid w:val="00C2300F"/>
    <w:rsid w:val="00C30829"/>
    <w:rsid w:val="00C53CA9"/>
    <w:rsid w:val="00C72442"/>
    <w:rsid w:val="00C80DCD"/>
    <w:rsid w:val="00CE526B"/>
    <w:rsid w:val="00D25CC5"/>
    <w:rsid w:val="00D75561"/>
    <w:rsid w:val="00D97363"/>
    <w:rsid w:val="00E07C7A"/>
    <w:rsid w:val="00E31EA0"/>
    <w:rsid w:val="00E72C3A"/>
    <w:rsid w:val="00E80AA4"/>
    <w:rsid w:val="00E83ECF"/>
    <w:rsid w:val="00EA498A"/>
    <w:rsid w:val="00ED178B"/>
    <w:rsid w:val="00ED2E54"/>
    <w:rsid w:val="00EF6B0F"/>
    <w:rsid w:val="00F045A9"/>
    <w:rsid w:val="00F46478"/>
    <w:rsid w:val="00FA2ECA"/>
    <w:rsid w:val="00FB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>
      <o:colormenu v:ext="edit" fillcolor="none"/>
    </o:shapedefaults>
    <o:shapelayout v:ext="edit">
      <o:idmap v:ext="edit" data="1"/>
    </o:shapelayout>
  </w:shapeDefaults>
  <w:decimalSymbol w:val=","/>
  <w:listSeparator w:val=";"/>
  <w14:docId w14:val="6198DA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063"/>
  </w:style>
  <w:style w:type="paragraph" w:styleId="Heading1">
    <w:name w:val="heading 1"/>
    <w:basedOn w:val="Normal"/>
    <w:link w:val="Heading1Char"/>
    <w:uiPriority w:val="9"/>
    <w:qFormat/>
    <w:rsid w:val="00C53CA9"/>
    <w:pPr>
      <w:spacing w:before="375" w:after="225" w:line="540" w:lineRule="atLeast"/>
      <w:outlineLvl w:val="0"/>
    </w:pPr>
    <w:rPr>
      <w:rFonts w:ascii="Arial" w:eastAsia="Times New Roman" w:hAnsi="Arial" w:cs="Arial"/>
      <w:kern w:val="36"/>
      <w:sz w:val="54"/>
      <w:szCs w:val="54"/>
      <w:lang w:eastAsia="it-IT"/>
    </w:rPr>
  </w:style>
  <w:style w:type="paragraph" w:styleId="Heading3">
    <w:name w:val="heading 3"/>
    <w:basedOn w:val="Normal"/>
    <w:link w:val="Heading3Char"/>
    <w:uiPriority w:val="9"/>
    <w:qFormat/>
    <w:rsid w:val="00C53CA9"/>
    <w:pPr>
      <w:spacing w:before="375" w:after="225" w:line="270" w:lineRule="atLeast"/>
      <w:outlineLvl w:val="2"/>
    </w:pPr>
    <w:rPr>
      <w:rFonts w:ascii="Arial" w:eastAsia="Times New Roman" w:hAnsi="Arial" w:cs="Arial"/>
      <w:sz w:val="27"/>
      <w:szCs w:val="27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3CA9"/>
    <w:rPr>
      <w:rFonts w:ascii="Arial" w:eastAsia="Times New Roman" w:hAnsi="Arial" w:cs="Arial"/>
      <w:kern w:val="36"/>
      <w:sz w:val="54"/>
      <w:szCs w:val="54"/>
      <w:lang w:eastAsia="it-IT"/>
    </w:rPr>
  </w:style>
  <w:style w:type="character" w:customStyle="1" w:styleId="Heading3Char">
    <w:name w:val="Heading 3 Char"/>
    <w:basedOn w:val="DefaultParagraphFont"/>
    <w:link w:val="Heading3"/>
    <w:uiPriority w:val="9"/>
    <w:rsid w:val="00C53CA9"/>
    <w:rPr>
      <w:rFonts w:ascii="Arial" w:eastAsia="Times New Roman" w:hAnsi="Arial" w:cs="Arial"/>
      <w:sz w:val="27"/>
      <w:szCs w:val="27"/>
      <w:lang w:eastAsia="it-IT"/>
    </w:rPr>
  </w:style>
  <w:style w:type="character" w:styleId="Strong">
    <w:name w:val="Strong"/>
    <w:basedOn w:val="DefaultParagraphFont"/>
    <w:uiPriority w:val="22"/>
    <w:qFormat/>
    <w:rsid w:val="00C53CA9"/>
    <w:rPr>
      <w:b/>
      <w:bCs/>
    </w:rPr>
  </w:style>
  <w:style w:type="paragraph" w:customStyle="1" w:styleId="dropcap">
    <w:name w:val="dropcap"/>
    <w:basedOn w:val="Normal"/>
    <w:rsid w:val="00C53CA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HTMLDefinition">
    <w:name w:val="HTML Definition"/>
    <w:basedOn w:val="DefaultParagraphFont"/>
    <w:uiPriority w:val="99"/>
    <w:semiHidden/>
    <w:unhideWhenUsed/>
    <w:rsid w:val="00C53CA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C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5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Hyperlink">
    <w:name w:val="Hyperlink"/>
    <w:basedOn w:val="DefaultParagraphFont"/>
    <w:uiPriority w:val="99"/>
    <w:unhideWhenUsed/>
    <w:rsid w:val="004658B4"/>
    <w:rPr>
      <w:strike w:val="0"/>
      <w:dstrike w:val="0"/>
      <w:color w:val="6ACCE1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8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49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94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02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88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69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62992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98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tributaristi-int.it/doc/allegati/53aacc026b1c4_RichAttivazioneINT.pdf" TargetMode="External"/><Relationship Id="rId8" Type="http://schemas.openxmlformats.org/officeDocument/2006/relationships/hyperlink" Target="mailto:servizi@startbusiness.i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0D6EA-E908-9E42-98ED-550CEC6BC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273</Words>
  <Characters>1558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Osx Osx</cp:lastModifiedBy>
  <cp:revision>2</cp:revision>
  <dcterms:created xsi:type="dcterms:W3CDTF">2014-06-23T08:33:00Z</dcterms:created>
  <dcterms:modified xsi:type="dcterms:W3CDTF">2014-06-25T13:21:00Z</dcterms:modified>
</cp:coreProperties>
</file>